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2587B6BA" w:rsidR="00D960ED" w:rsidRDefault="0047360B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Roadrunner Crossing Wind Farm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270353BC" w14:textId="77777777" w:rsidR="00BC7154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7B65A" w14:textId="77777777" w:rsidR="004E5684" w:rsidRDefault="004E568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8E8B4A" w14:textId="537ED4AA" w:rsidR="002C668C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September </w:t>
      </w:r>
      <w:r w:rsidR="00CE1326">
        <w:rPr>
          <w:rFonts w:ascii="Times New Roman" w:hAnsi="Times New Roman" w:cs="Times New Roman"/>
          <w:sz w:val="24"/>
          <w:szCs w:val="24"/>
        </w:rPr>
        <w:t>2</w:t>
      </w:r>
      <w:r w:rsidR="005601E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1D069E00" w14:textId="21E8217F" w:rsidR="00BC7154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7BB7655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2DD1ED0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27F40F25" w14:textId="77777777" w:rsidR="004E5684" w:rsidRDefault="004E568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451FF" w14:textId="77777777" w:rsidR="002C668C" w:rsidRDefault="005601E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A6248" w14:textId="66F69749" w:rsidR="002C668C" w:rsidRPr="002C668C" w:rsidRDefault="00881F7A" w:rsidP="00337516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  <w:r w:rsidR="0033751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47360B">
        <w:rPr>
          <w:rFonts w:ascii="Times New Roman" w:hAnsi="Times New Roman" w:cs="Times New Roman"/>
          <w:b/>
          <w:bCs/>
          <w:sz w:val="24"/>
          <w:szCs w:val="24"/>
        </w:rPr>
        <w:t>Roadrunner Crossing Wind Farm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58F5C266" w:rsidR="002C668C" w:rsidRDefault="005601E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44785" w14:textId="5033E169" w:rsidR="0072243C" w:rsidRPr="00F30407" w:rsidRDefault="0047360B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Roadrunner Crossing Wind Farm</w:t>
      </w:r>
      <w:r w:rsidR="00071E9B">
        <w:rPr>
          <w:rFonts w:ascii="Times New Roman" w:hAnsi="Times New Roman" w:cs="Times New Roman"/>
          <w:sz w:val="24"/>
          <w:szCs w:val="24"/>
        </w:rPr>
        <w:t>, LLC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071E9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Roadrunner Crossing</w:t>
      </w:r>
      <w:r w:rsidR="00071E9B">
        <w:rPr>
          <w:rFonts w:ascii="Times New Roman" w:hAnsi="Times New Roman" w:cs="Times New Roman"/>
          <w:sz w:val="24"/>
          <w:szCs w:val="24"/>
        </w:rPr>
        <w:t xml:space="preserve">) 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is </w:t>
      </w:r>
      <w:r w:rsidR="0072243C" w:rsidRPr="00F30407">
        <w:rPr>
          <w:rFonts w:ascii="Times New Roman" w:hAnsi="Times New Roman" w:cs="Times New Roman"/>
          <w:sz w:val="24"/>
          <w:szCs w:val="24"/>
        </w:rPr>
        <w:t>a</w:t>
      </w:r>
      <w:r w:rsidR="004E5684">
        <w:rPr>
          <w:rFonts w:ascii="Times New Roman" w:hAnsi="Times New Roman" w:cs="Times New Roman"/>
          <w:sz w:val="24"/>
          <w:szCs w:val="24"/>
        </w:rPr>
        <w:t>n approximately 256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4E5684">
        <w:rPr>
          <w:rFonts w:ascii="Times New Roman" w:hAnsi="Times New Roman" w:cs="Times New Roman"/>
          <w:sz w:val="24"/>
          <w:szCs w:val="24"/>
        </w:rPr>
        <w:t>Eastland and Callahan counties</w:t>
      </w:r>
      <w:r w:rsidR="0072243C" w:rsidRPr="00F30407">
        <w:rPr>
          <w:rFonts w:ascii="Times New Roman" w:hAnsi="Times New Roman" w:cs="Times New Roman"/>
          <w:sz w:val="24"/>
          <w:szCs w:val="24"/>
        </w:rPr>
        <w:t>, Texas</w:t>
      </w:r>
      <w:r w:rsidR="0044649A" w:rsidRPr="00F30407"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Roadrunner Crossing 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will </w:t>
      </w:r>
      <w:r w:rsidR="0072243C" w:rsidRPr="00F30407">
        <w:rPr>
          <w:rFonts w:ascii="Times New Roman" w:hAnsi="Times New Roman" w:cs="Times New Roman"/>
          <w:sz w:val="24"/>
          <w:szCs w:val="24"/>
        </w:rPr>
        <w:t>submit its Power Generation Company (</w:t>
      </w:r>
      <w:proofErr w:type="spellStart"/>
      <w:r w:rsidR="0072243C" w:rsidRPr="00F30407">
        <w:rPr>
          <w:rFonts w:ascii="Times New Roman" w:hAnsi="Times New Roman" w:cs="Times New Roman"/>
          <w:sz w:val="24"/>
          <w:szCs w:val="24"/>
        </w:rPr>
        <w:t>PGC</w:t>
      </w:r>
      <w:proofErr w:type="spellEnd"/>
      <w:r w:rsidR="0072243C" w:rsidRPr="00F30407">
        <w:rPr>
          <w:rFonts w:ascii="Times New Roman" w:hAnsi="Times New Roman" w:cs="Times New Roman"/>
          <w:sz w:val="24"/>
          <w:szCs w:val="24"/>
        </w:rPr>
        <w:t xml:space="preserve">) registration application with the Commission </w:t>
      </w:r>
      <w:r w:rsidR="00F30407" w:rsidRPr="00F30407">
        <w:rPr>
          <w:rFonts w:ascii="Times New Roman" w:hAnsi="Times New Roman" w:cs="Times New Roman"/>
          <w:sz w:val="24"/>
          <w:szCs w:val="24"/>
        </w:rPr>
        <w:t>pursuant to 16 Texas Administrative Code (TAC) §</w:t>
      </w:r>
      <w:r w:rsidR="00071E9B">
        <w:rPr>
          <w:rFonts w:ascii="Times New Roman" w:hAnsi="Times New Roman" w:cs="Times New Roman"/>
          <w:sz w:val="24"/>
          <w:szCs w:val="24"/>
        </w:rPr>
        <w:t> 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25.109.  Accordingly, </w:t>
      </w:r>
      <w:r w:rsidR="0072243C" w:rsidRPr="00F30407">
        <w:rPr>
          <w:rFonts w:ascii="Times New Roman" w:hAnsi="Times New Roman" w:cs="Times New Roman"/>
          <w:sz w:val="24"/>
          <w:szCs w:val="24"/>
        </w:rPr>
        <w:t>consistent with the requirements of 16 TAC §</w:t>
      </w:r>
      <w:r w:rsid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 25.53(c)(2)</w:t>
      </w:r>
      <w:r w:rsidR="00F30407">
        <w:rPr>
          <w:rFonts w:ascii="Times New Roman" w:hAnsi="Times New Roman" w:cs="Times New Roman"/>
          <w:sz w:val="24"/>
          <w:szCs w:val="24"/>
        </w:rPr>
        <w:t xml:space="preserve"> and 25.109(d)(4)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Roadrunner Crossing </w:t>
      </w:r>
      <w:r w:rsidR="00663CDD" w:rsidRPr="00F30407">
        <w:rPr>
          <w:rFonts w:ascii="Times New Roman" w:hAnsi="Times New Roman" w:cs="Times New Roman"/>
          <w:sz w:val="24"/>
          <w:szCs w:val="24"/>
        </w:rPr>
        <w:t xml:space="preserve">is </w:t>
      </w:r>
      <w:r w:rsidR="0072243C" w:rsidRPr="00F30407">
        <w:rPr>
          <w:rFonts w:ascii="Times New Roman" w:hAnsi="Times New Roman" w:cs="Times New Roman"/>
          <w:sz w:val="24"/>
          <w:szCs w:val="24"/>
        </w:rPr>
        <w:t>submitting its Emergency Operations Plan (</w:t>
      </w:r>
      <w:proofErr w:type="spellStart"/>
      <w:r w:rsidR="0072243C" w:rsidRPr="00F30407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72243C" w:rsidRPr="00F30407">
        <w:rPr>
          <w:rFonts w:ascii="Times New Roman" w:hAnsi="Times New Roman" w:cs="Times New Roman"/>
          <w:sz w:val="24"/>
          <w:szCs w:val="24"/>
        </w:rPr>
        <w:t>) to the Commission.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Roadrunner Crossing 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is expected to be placed into service </w:t>
      </w:r>
      <w:r w:rsidR="006808BA">
        <w:rPr>
          <w:rFonts w:ascii="Times New Roman" w:hAnsi="Times New Roman" w:cs="Times New Roman"/>
          <w:sz w:val="24"/>
          <w:szCs w:val="24"/>
        </w:rPr>
        <w:t xml:space="preserve">in </w:t>
      </w:r>
      <w:r w:rsidR="004E5684">
        <w:rPr>
          <w:rFonts w:ascii="Times New Roman" w:hAnsi="Times New Roman" w:cs="Times New Roman"/>
          <w:sz w:val="24"/>
          <w:szCs w:val="24"/>
        </w:rPr>
        <w:t>July 2024</w:t>
      </w:r>
      <w:r w:rsidR="001634A8">
        <w:rPr>
          <w:rFonts w:ascii="Times New Roman" w:hAnsi="Times New Roman" w:cs="Times New Roman"/>
          <w:sz w:val="24"/>
          <w:szCs w:val="24"/>
        </w:rPr>
        <w:t xml:space="preserve">; 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therefore, the </w:t>
      </w:r>
      <w:proofErr w:type="spellStart"/>
      <w:r w:rsidR="00337516" w:rsidRPr="00F30407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337516" w:rsidRPr="00F30407">
        <w:rPr>
          <w:rFonts w:ascii="Times New Roman" w:hAnsi="Times New Roman" w:cs="Times New Roman"/>
          <w:sz w:val="24"/>
          <w:szCs w:val="24"/>
        </w:rPr>
        <w:t xml:space="preserve"> will continue to be updated</w:t>
      </w:r>
      <w:r w:rsidR="00C30204"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as the site is closer to its in-service date.  </w:t>
      </w:r>
    </w:p>
    <w:p w14:paraId="0A2DC23F" w14:textId="77777777" w:rsidR="003B741D" w:rsidRPr="00F30407" w:rsidRDefault="005601EC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1A808" w14:textId="636A9581" w:rsidR="003B741D" w:rsidRPr="00F30407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 w:rsidRPr="00F30407">
        <w:rPr>
          <w:rFonts w:ascii="Times New Roman" w:hAnsi="Times New Roman" w:cs="Times New Roman"/>
          <w:sz w:val="24"/>
          <w:szCs w:val="24"/>
        </w:rPr>
        <w:t>filing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and consistent with the filing requirements in 16 TAC </w:t>
      </w:r>
      <w:r w:rsidR="00573E4C" w:rsidRP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>§ 25.53(c)(1)</w:t>
      </w:r>
      <w:r w:rsidRPr="00F30407"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14:paraId="5AE65A00" w14:textId="7B19A6EC" w:rsidR="00F30407" w:rsidRDefault="00F30407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47360B">
        <w:rPr>
          <w:rFonts w:ascii="Times New Roman" w:hAnsi="Times New Roman" w:cs="Times New Roman"/>
          <w:sz w:val="24"/>
          <w:szCs w:val="24"/>
        </w:rPr>
        <w:t xml:space="preserve">Roadrunner Crossing’s </w:t>
      </w:r>
      <w:r w:rsidRPr="00F30407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17F6C6" w14:textId="18D1F87E" w:rsidR="003B741D" w:rsidRPr="00F30407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A</w:t>
      </w:r>
      <w:r w:rsidR="00C24C4E" w:rsidRPr="00F30407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47360B">
        <w:rPr>
          <w:rFonts w:ascii="Times New Roman" w:hAnsi="Times New Roman" w:cs="Times New Roman"/>
          <w:sz w:val="24"/>
          <w:szCs w:val="24"/>
        </w:rPr>
        <w:t>Roadrunner Crossing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’s </w:t>
      </w:r>
      <w:proofErr w:type="spellStart"/>
      <w:r w:rsidR="00C24C4E" w:rsidRPr="00F30407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C24C4E" w:rsidRPr="00F30407">
        <w:rPr>
          <w:rFonts w:ascii="Times New Roman" w:hAnsi="Times New Roman" w:cs="Times New Roman"/>
          <w:sz w:val="24"/>
          <w:szCs w:val="24"/>
        </w:rPr>
        <w:t>;</w:t>
      </w:r>
      <w:r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F30407">
        <w:rPr>
          <w:rFonts w:ascii="Times New Roman" w:hAnsi="Times New Roman" w:cs="Times New Roman"/>
          <w:sz w:val="24"/>
          <w:szCs w:val="24"/>
        </w:rPr>
        <w:t>and</w:t>
      </w:r>
    </w:p>
    <w:p w14:paraId="79659408" w14:textId="2E2B673A" w:rsidR="000F2904" w:rsidRPr="00F30407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47360B">
        <w:rPr>
          <w:rFonts w:ascii="Times New Roman" w:hAnsi="Times New Roman" w:cs="Times New Roman"/>
          <w:sz w:val="24"/>
          <w:szCs w:val="24"/>
        </w:rPr>
        <w:t>Roadrunner Crossing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’s </w:t>
      </w:r>
      <w:proofErr w:type="spellStart"/>
      <w:r w:rsidRPr="00F30407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 w:rsidRPr="00F30407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F30407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Pr="00F30407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Pr="00F30407" w:rsidRDefault="00881F7A" w:rsidP="004E568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lastRenderedPageBreak/>
        <w:t xml:space="preserve">Please do </w:t>
      </w:r>
      <w:bookmarkStart w:id="0" w:name="_GoBack"/>
      <w:bookmarkEnd w:id="0"/>
      <w:r w:rsidRPr="00F30407">
        <w:rPr>
          <w:rFonts w:ascii="Times New Roman" w:hAnsi="Times New Roman" w:cs="Times New Roman"/>
          <w:sz w:val="24"/>
          <w:szCs w:val="24"/>
        </w:rPr>
        <w:t>not hesitate to contact me if you should need any more information.</w:t>
      </w:r>
    </w:p>
    <w:p w14:paraId="42D70144" w14:textId="77777777" w:rsidR="000F2904" w:rsidRDefault="005601EC" w:rsidP="004E568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5601EC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754C7A2C" w14:textId="6E394CAF" w:rsidR="004E5684" w:rsidRDefault="00071E9B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Managing Attorney</w:t>
      </w:r>
    </w:p>
    <w:p w14:paraId="66434674" w14:textId="7815BEFA" w:rsidR="000F2904" w:rsidRDefault="00881F7A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8" w:history="1">
        <w:proofErr w:type="spellStart"/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A7B" w14:textId="77777777" w:rsidR="00337516" w:rsidRDefault="00337516" w:rsidP="004E5684">
      <w:pPr>
        <w:keepNext/>
        <w:keepLines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560B981E" w14:textId="1DAAD14E" w:rsidR="0047360B" w:rsidRDefault="00337516" w:rsidP="004E568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5684">
        <w:rPr>
          <w:rFonts w:ascii="Times New Roman" w:hAnsi="Times New Roman" w:cs="Times New Roman"/>
          <w:sz w:val="24"/>
          <w:szCs w:val="24"/>
        </w:rPr>
        <w:tab/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On behalf of </w:t>
      </w:r>
      <w:r w:rsidR="0047360B">
        <w:rPr>
          <w:rFonts w:ascii="Times New Roman" w:hAnsi="Times New Roman" w:cs="Times New Roman"/>
          <w:b/>
          <w:bCs/>
          <w:sz w:val="24"/>
          <w:szCs w:val="24"/>
        </w:rPr>
        <w:t xml:space="preserve">Roadrunner Crossing </w:t>
      </w:r>
    </w:p>
    <w:p w14:paraId="5F4AD42D" w14:textId="3D2C6F75" w:rsidR="003B741D" w:rsidRDefault="0047360B" w:rsidP="004E5684">
      <w:pPr>
        <w:keepNext/>
        <w:keepLines/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Wind Farm</w:t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>, LLC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p w14:paraId="478972BE" w14:textId="7F03CE2B" w:rsidR="004E5684" w:rsidRDefault="004E5684" w:rsidP="004E568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93E15" w14:textId="0D9F8C37" w:rsidR="004E5684" w:rsidRPr="002C668C" w:rsidRDefault="004E5684" w:rsidP="004E568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</w:p>
    <w:sectPr w:rsidR="004E5684" w:rsidRPr="002C668C" w:rsidSect="004E5684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951CA" w14:textId="77777777" w:rsidR="004E5684" w:rsidRDefault="004E5684" w:rsidP="004E5684">
      <w:pPr>
        <w:spacing w:after="0" w:line="240" w:lineRule="auto"/>
      </w:pPr>
      <w:r>
        <w:separator/>
      </w:r>
    </w:p>
  </w:endnote>
  <w:endnote w:type="continuationSeparator" w:id="0">
    <w:p w14:paraId="503C2FAE" w14:textId="77777777" w:rsidR="004E5684" w:rsidRDefault="004E5684" w:rsidP="004E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6E1BA" w14:textId="77777777" w:rsidR="004E5684" w:rsidRDefault="004E5684" w:rsidP="004E5684">
      <w:pPr>
        <w:spacing w:after="0" w:line="240" w:lineRule="auto"/>
      </w:pPr>
      <w:r>
        <w:separator/>
      </w:r>
    </w:p>
  </w:footnote>
  <w:footnote w:type="continuationSeparator" w:id="0">
    <w:p w14:paraId="13C78443" w14:textId="77777777" w:rsidR="004E5684" w:rsidRDefault="004E5684" w:rsidP="004E5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B217" w14:textId="68F39C4F" w:rsidR="004E5684" w:rsidRDefault="004E5684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Roadrunner Crossing Wind Farm, LLC</w:t>
    </w:r>
  </w:p>
  <w:p w14:paraId="215B878B" w14:textId="352C30D3" w:rsidR="004E5684" w:rsidRPr="004E5684" w:rsidRDefault="004E5684">
    <w:pPr>
      <w:pStyle w:val="Header"/>
      <w:rPr>
        <w:rFonts w:ascii="Times New Roman" w:hAnsi="Times New Roman" w:cs="Times New Roman"/>
        <w:sz w:val="24"/>
        <w:szCs w:val="24"/>
      </w:rPr>
    </w:pPr>
    <w:r w:rsidRPr="004E5684">
      <w:rPr>
        <w:rFonts w:ascii="Times New Roman" w:hAnsi="Times New Roman" w:cs="Times New Roman"/>
        <w:sz w:val="24"/>
        <w:szCs w:val="24"/>
      </w:rPr>
      <w:t>September 2</w:t>
    </w:r>
    <w:r w:rsidR="005601EC">
      <w:rPr>
        <w:rFonts w:ascii="Times New Roman" w:hAnsi="Times New Roman" w:cs="Times New Roman"/>
        <w:sz w:val="24"/>
        <w:szCs w:val="24"/>
      </w:rPr>
      <w:t>5</w:t>
    </w:r>
    <w:r w:rsidRPr="004E5684">
      <w:rPr>
        <w:rFonts w:ascii="Times New Roman" w:hAnsi="Times New Roman" w:cs="Times New Roman"/>
        <w:sz w:val="24"/>
        <w:szCs w:val="24"/>
      </w:rPr>
      <w:t>, 2023</w:t>
    </w:r>
  </w:p>
  <w:p w14:paraId="039F025C" w14:textId="3FB2A876" w:rsidR="004E5684" w:rsidRDefault="004E5684">
    <w:pPr>
      <w:pStyle w:val="Header"/>
      <w:rPr>
        <w:rFonts w:ascii="Times New Roman" w:hAnsi="Times New Roman" w:cs="Times New Roman"/>
        <w:sz w:val="24"/>
        <w:szCs w:val="24"/>
      </w:rPr>
    </w:pPr>
    <w:r w:rsidRPr="004E5684">
      <w:rPr>
        <w:rFonts w:ascii="Times New Roman" w:hAnsi="Times New Roman" w:cs="Times New Roman"/>
        <w:sz w:val="24"/>
        <w:szCs w:val="24"/>
      </w:rPr>
      <w:t>Page 2</w:t>
    </w:r>
  </w:p>
  <w:p w14:paraId="43F59B3C" w14:textId="40511F38" w:rsidR="004E5684" w:rsidRDefault="004E5684">
    <w:pPr>
      <w:pStyle w:val="Header"/>
      <w:rPr>
        <w:rFonts w:ascii="Times New Roman" w:hAnsi="Times New Roman" w:cs="Times New Roman"/>
        <w:sz w:val="24"/>
        <w:szCs w:val="24"/>
      </w:rPr>
    </w:pPr>
  </w:p>
  <w:p w14:paraId="032779B2" w14:textId="77777777" w:rsidR="004E5684" w:rsidRPr="004E5684" w:rsidRDefault="004E5684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71E9B"/>
    <w:rsid w:val="001634A8"/>
    <w:rsid w:val="001A14F8"/>
    <w:rsid w:val="00337516"/>
    <w:rsid w:val="003A08B5"/>
    <w:rsid w:val="0044649A"/>
    <w:rsid w:val="0047360B"/>
    <w:rsid w:val="004C6DCE"/>
    <w:rsid w:val="004E5684"/>
    <w:rsid w:val="00510D4A"/>
    <w:rsid w:val="005601EC"/>
    <w:rsid w:val="00573E4C"/>
    <w:rsid w:val="006349AD"/>
    <w:rsid w:val="00663CDD"/>
    <w:rsid w:val="006808BA"/>
    <w:rsid w:val="0072243C"/>
    <w:rsid w:val="007B5421"/>
    <w:rsid w:val="00881F7A"/>
    <w:rsid w:val="008C068B"/>
    <w:rsid w:val="008E152A"/>
    <w:rsid w:val="00900693"/>
    <w:rsid w:val="00946792"/>
    <w:rsid w:val="00950F99"/>
    <w:rsid w:val="009C123A"/>
    <w:rsid w:val="00A36F5E"/>
    <w:rsid w:val="00AE2814"/>
    <w:rsid w:val="00BC7154"/>
    <w:rsid w:val="00C24C4E"/>
    <w:rsid w:val="00C30204"/>
    <w:rsid w:val="00CE1326"/>
    <w:rsid w:val="00D76969"/>
    <w:rsid w:val="00E719EC"/>
    <w:rsid w:val="00EA150C"/>
    <w:rsid w:val="00F30407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E5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684"/>
  </w:style>
  <w:style w:type="paragraph" w:styleId="Footer">
    <w:name w:val="footer"/>
    <w:basedOn w:val="Normal"/>
    <w:link w:val="FooterChar"/>
    <w:uiPriority w:val="99"/>
    <w:unhideWhenUsed/>
    <w:rsid w:val="004E5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cy.c.davis@nexteraenerg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30DF5-2139-49A3-AFB5-2E7BFFD0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16</cp:revision>
  <dcterms:created xsi:type="dcterms:W3CDTF">2023-02-15T14:35:00Z</dcterms:created>
  <dcterms:modified xsi:type="dcterms:W3CDTF">2023-09-25T21:19:00Z</dcterms:modified>
</cp:coreProperties>
</file>